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BC" w:rsidRDefault="00E111BC" w:rsidP="00E111BC">
      <w:pPr>
        <w:rPr>
          <w:rFonts w:ascii="Times New Roman" w:hAnsi="Times New Roman" w:cs="Times New Roman"/>
          <w:sz w:val="24"/>
        </w:rPr>
      </w:pPr>
      <w:r w:rsidRPr="00E111BC">
        <w:rPr>
          <w:rFonts w:ascii="Times New Roman" w:hAnsi="Times New Roman" w:cs="Times New Roman"/>
          <w:sz w:val="24"/>
        </w:rPr>
        <w:t>0</w:t>
      </w:r>
      <w:r w:rsidR="00EA7413">
        <w:rPr>
          <w:rFonts w:ascii="Times New Roman" w:hAnsi="Times New Roman" w:cs="Times New Roman"/>
          <w:sz w:val="24"/>
        </w:rPr>
        <w:t>2 de Abril</w:t>
      </w:r>
      <w:r w:rsidRPr="00E111BC">
        <w:rPr>
          <w:rFonts w:ascii="Times New Roman" w:hAnsi="Times New Roman" w:cs="Times New Roman"/>
          <w:sz w:val="24"/>
        </w:rPr>
        <w:t xml:space="preserve"> del 2013</w:t>
      </w:r>
    </w:p>
    <w:p w:rsidR="00E111BC" w:rsidRDefault="00E111BC" w:rsidP="00E111BC">
      <w:pPr>
        <w:rPr>
          <w:rFonts w:ascii="Times New Roman" w:hAnsi="Times New Roman" w:cs="Times New Roman"/>
          <w:sz w:val="24"/>
        </w:rPr>
      </w:pPr>
      <w:r>
        <w:rPr>
          <w:rFonts w:ascii="Times New Roman" w:hAnsi="Times New Roman" w:cs="Times New Roman"/>
          <w:sz w:val="24"/>
        </w:rPr>
        <w:t xml:space="preserve">Portal: </w:t>
      </w:r>
      <w:hyperlink r:id="rId7" w:history="1">
        <w:r w:rsidR="00EA7413">
          <w:rPr>
            <w:rStyle w:val="Hipervnculo"/>
          </w:rPr>
          <w:t>http://www.semana.com/Home</w:t>
        </w:r>
      </w:hyperlink>
    </w:p>
    <w:p w:rsidR="00C05D6D" w:rsidRDefault="00E111BC" w:rsidP="00E111BC">
      <w:pPr>
        <w:jc w:val="center"/>
        <w:rPr>
          <w:rFonts w:ascii="Times New Roman" w:hAnsi="Times New Roman" w:cs="Times New Roman"/>
          <w:b/>
          <w:sz w:val="32"/>
        </w:rPr>
      </w:pPr>
      <w:r w:rsidRPr="00E111BC">
        <w:rPr>
          <w:rFonts w:ascii="Times New Roman" w:hAnsi="Times New Roman" w:cs="Times New Roman"/>
          <w:b/>
          <w:sz w:val="32"/>
        </w:rPr>
        <w:t>PORTAL PERIODISTICO</w:t>
      </w:r>
    </w:p>
    <w:p w:rsidR="00B32FCE" w:rsidRDefault="00EA7413" w:rsidP="00E111BC">
      <w:pPr>
        <w:jc w:val="center"/>
        <w:rPr>
          <w:rFonts w:ascii="Times New Roman" w:hAnsi="Times New Roman" w:cs="Times New Roman"/>
          <w:b/>
          <w:sz w:val="32"/>
        </w:rPr>
      </w:pPr>
      <w:r>
        <w:rPr>
          <w:rFonts w:ascii="Times New Roman" w:hAnsi="Times New Roman" w:cs="Times New Roman"/>
          <w:b/>
          <w:sz w:val="32"/>
        </w:rPr>
        <w:t>(SEMANA.COM</w:t>
      </w:r>
      <w:r w:rsidR="00B32FCE">
        <w:rPr>
          <w:rFonts w:ascii="Times New Roman" w:hAnsi="Times New Roman" w:cs="Times New Roman"/>
          <w:b/>
          <w:sz w:val="32"/>
        </w:rPr>
        <w:t>)</w:t>
      </w:r>
    </w:p>
    <w:tbl>
      <w:tblPr>
        <w:tblStyle w:val="Listaclara-nfasis5"/>
        <w:tblpPr w:leftFromText="141" w:rightFromText="141" w:vertAnchor="text" w:horzAnchor="margin" w:tblpXSpec="center" w:tblpY="122"/>
        <w:tblW w:w="8641" w:type="dxa"/>
        <w:tblLook w:val="04A0" w:firstRow="1" w:lastRow="0" w:firstColumn="1" w:lastColumn="0" w:noHBand="0" w:noVBand="1"/>
      </w:tblPr>
      <w:tblGrid>
        <w:gridCol w:w="8641"/>
      </w:tblGrid>
      <w:tr w:rsidR="00F35B2A" w:rsidTr="00B32FCE">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8641" w:type="dxa"/>
          </w:tcPr>
          <w:p w:rsidR="00F35B2A" w:rsidRPr="000E7623" w:rsidRDefault="00F35B2A" w:rsidP="00F35B2A">
            <w:pPr>
              <w:jc w:val="center"/>
              <w:rPr>
                <w:rFonts w:ascii="Times New Roman" w:hAnsi="Times New Roman" w:cs="Times New Roman"/>
                <w:sz w:val="32"/>
              </w:rPr>
            </w:pPr>
            <w:r w:rsidRPr="000E7623">
              <w:rPr>
                <w:rFonts w:ascii="Times New Roman" w:hAnsi="Times New Roman" w:cs="Times New Roman"/>
                <w:sz w:val="32"/>
              </w:rPr>
              <w:t>RESUMEN</w:t>
            </w:r>
          </w:p>
        </w:tc>
      </w:tr>
      <w:tr w:rsidR="00F35B2A" w:rsidTr="00887C1F">
        <w:trPr>
          <w:cnfStyle w:val="000000100000" w:firstRow="0" w:lastRow="0" w:firstColumn="0" w:lastColumn="0" w:oddVBand="0" w:evenVBand="0" w:oddHBand="1" w:evenHBand="0" w:firstRowFirstColumn="0" w:firstRowLastColumn="0" w:lastRowFirstColumn="0" w:lastRowLastColumn="0"/>
          <w:trHeight w:val="2038"/>
        </w:trPr>
        <w:tc>
          <w:tcPr>
            <w:cnfStyle w:val="001000000000" w:firstRow="0" w:lastRow="0" w:firstColumn="1" w:lastColumn="0" w:oddVBand="0" w:evenVBand="0" w:oddHBand="0" w:evenHBand="0" w:firstRowFirstColumn="0" w:firstRowLastColumn="0" w:lastRowFirstColumn="0" w:lastRowLastColumn="0"/>
            <w:tcW w:w="8641" w:type="dxa"/>
          </w:tcPr>
          <w:p w:rsidR="00F35B2A" w:rsidRPr="00F35B2A" w:rsidRDefault="00F35B2A" w:rsidP="00887C1F">
            <w:pPr>
              <w:rPr>
                <w:rFonts w:ascii="Times New Roman" w:hAnsi="Times New Roman" w:cs="Times New Roman"/>
                <w:b w:val="0"/>
                <w:sz w:val="24"/>
              </w:rPr>
            </w:pPr>
            <w:proofErr w:type="spellStart"/>
            <w:r w:rsidRPr="00B32FCE">
              <w:rPr>
                <w:color w:val="215868" w:themeColor="accent5" w:themeShade="80"/>
                <w:sz w:val="28"/>
              </w:rPr>
              <w:t>Hipertextualidad</w:t>
            </w:r>
            <w:proofErr w:type="spellEnd"/>
            <w:r w:rsidRPr="00B32FCE">
              <w:rPr>
                <w:color w:val="215868" w:themeColor="accent5" w:themeShade="80"/>
                <w:sz w:val="28"/>
              </w:rPr>
              <w:t xml:space="preserve">: </w:t>
            </w:r>
            <w:r w:rsidR="00EA7413">
              <w:rPr>
                <w:b w:val="0"/>
                <w:sz w:val="24"/>
              </w:rPr>
              <w:t xml:space="preserve">lo que se logra ver en la </w:t>
            </w:r>
            <w:r w:rsidR="00887C1F">
              <w:rPr>
                <w:b w:val="0"/>
                <w:sz w:val="24"/>
              </w:rPr>
              <w:t>mayoría</w:t>
            </w:r>
            <w:r w:rsidR="00EA7413">
              <w:rPr>
                <w:b w:val="0"/>
                <w:sz w:val="24"/>
              </w:rPr>
              <w:t xml:space="preserve"> de los artículos es que no manejan </w:t>
            </w:r>
            <w:proofErr w:type="spellStart"/>
            <w:r w:rsidR="00EA7413">
              <w:rPr>
                <w:b w:val="0"/>
                <w:sz w:val="24"/>
              </w:rPr>
              <w:t>hipertextualidad</w:t>
            </w:r>
            <w:proofErr w:type="spellEnd"/>
            <w:r w:rsidR="00887C1F">
              <w:rPr>
                <w:b w:val="0"/>
                <w:sz w:val="24"/>
              </w:rPr>
              <w:t xml:space="preserve">, solo son escritos derechos que no permiten que el lector </w:t>
            </w:r>
            <w:proofErr w:type="spellStart"/>
            <w:r w:rsidR="00887C1F">
              <w:rPr>
                <w:b w:val="0"/>
                <w:sz w:val="24"/>
              </w:rPr>
              <w:t>amplie</w:t>
            </w:r>
            <w:proofErr w:type="spellEnd"/>
            <w:r w:rsidR="00887C1F">
              <w:rPr>
                <w:b w:val="0"/>
                <w:sz w:val="24"/>
              </w:rPr>
              <w:t xml:space="preserve"> su información. Esto quiere decir que tendríamos que leer toda la nota completa para así lograr captar lo que nos interesa, porque si nos adelantáramos en la lectura seguro nos perderíamos. No hay subtítulos que dividan los temas para que quien necesite algo en específico no tenga que leerse toda la nota.</w:t>
            </w:r>
            <w:r w:rsidR="00887C1F" w:rsidRPr="00F35B2A">
              <w:rPr>
                <w:rFonts w:ascii="Times New Roman" w:hAnsi="Times New Roman" w:cs="Times New Roman"/>
                <w:b w:val="0"/>
                <w:sz w:val="24"/>
              </w:rPr>
              <w:t xml:space="preserve"> </w:t>
            </w:r>
          </w:p>
        </w:tc>
      </w:tr>
      <w:tr w:rsidR="00F35B2A" w:rsidTr="00B32FCE">
        <w:trPr>
          <w:trHeight w:val="1574"/>
        </w:trPr>
        <w:tc>
          <w:tcPr>
            <w:cnfStyle w:val="001000000000" w:firstRow="0" w:lastRow="0" w:firstColumn="1" w:lastColumn="0" w:oddVBand="0" w:evenVBand="0" w:oddHBand="0" w:evenHBand="0" w:firstRowFirstColumn="0" w:firstRowLastColumn="0" w:lastRowFirstColumn="0" w:lastRowLastColumn="0"/>
            <w:tcW w:w="8641" w:type="dxa"/>
          </w:tcPr>
          <w:p w:rsidR="00F35B2A" w:rsidRPr="00F35B2A" w:rsidRDefault="00F35B2A" w:rsidP="00887C1F">
            <w:pPr>
              <w:rPr>
                <w:b w:val="0"/>
                <w:sz w:val="24"/>
              </w:rPr>
            </w:pPr>
            <w:r w:rsidRPr="00B32FCE">
              <w:rPr>
                <w:color w:val="215868" w:themeColor="accent5" w:themeShade="80"/>
                <w:sz w:val="28"/>
              </w:rPr>
              <w:t>Interactividad:</w:t>
            </w:r>
            <w:r w:rsidRPr="00B32FCE">
              <w:rPr>
                <w:b w:val="0"/>
                <w:color w:val="215868" w:themeColor="accent5" w:themeShade="80"/>
                <w:sz w:val="28"/>
              </w:rPr>
              <w:t xml:space="preserve"> </w:t>
            </w:r>
            <w:r w:rsidR="00887C1F">
              <w:rPr>
                <w:b w:val="0"/>
                <w:sz w:val="24"/>
              </w:rPr>
              <w:t>Su mayor interactividad es con la opinión que se le puede realizar a los artículos, en todas las notas hay más de 5 comentarios hacia las noticias</w:t>
            </w:r>
            <w:r w:rsidR="005E30FC">
              <w:rPr>
                <w:b w:val="0"/>
                <w:sz w:val="24"/>
              </w:rPr>
              <w:t>, esto es una gran conexión que permite que el lector se sienta “escuchado”, también hay encuestas y preguntas en donde lo que se busca es que el lector participe y se apropie de los temas.</w:t>
            </w:r>
          </w:p>
          <w:p w:rsidR="00F35B2A" w:rsidRPr="00F35B2A" w:rsidRDefault="00F35B2A" w:rsidP="00F35B2A">
            <w:pPr>
              <w:rPr>
                <w:b w:val="0"/>
                <w:sz w:val="24"/>
              </w:rPr>
            </w:pPr>
          </w:p>
          <w:p w:rsidR="00F35B2A" w:rsidRPr="00F35B2A" w:rsidRDefault="00F35B2A" w:rsidP="00F35B2A">
            <w:pPr>
              <w:rPr>
                <w:rFonts w:ascii="Times New Roman" w:hAnsi="Times New Roman" w:cs="Times New Roman"/>
                <w:b w:val="0"/>
                <w:sz w:val="24"/>
              </w:rPr>
            </w:pPr>
          </w:p>
        </w:tc>
      </w:tr>
      <w:tr w:rsidR="00F35B2A" w:rsidTr="00B32FC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41" w:type="dxa"/>
          </w:tcPr>
          <w:p w:rsidR="00F35B2A" w:rsidRPr="00F35B2A" w:rsidRDefault="00F35B2A" w:rsidP="006705FE">
            <w:pPr>
              <w:rPr>
                <w:rFonts w:ascii="Times New Roman" w:hAnsi="Times New Roman" w:cs="Times New Roman"/>
                <w:b w:val="0"/>
                <w:sz w:val="24"/>
              </w:rPr>
            </w:pPr>
            <w:proofErr w:type="spellStart"/>
            <w:r w:rsidRPr="00B32FCE">
              <w:rPr>
                <w:color w:val="215868" w:themeColor="accent5" w:themeShade="80"/>
                <w:sz w:val="28"/>
              </w:rPr>
              <w:t>Multimedialidad</w:t>
            </w:r>
            <w:proofErr w:type="spellEnd"/>
            <w:r w:rsidRPr="00B32FCE">
              <w:rPr>
                <w:color w:val="215868" w:themeColor="accent5" w:themeShade="80"/>
                <w:sz w:val="28"/>
              </w:rPr>
              <w:t xml:space="preserve">: </w:t>
            </w:r>
            <w:r w:rsidR="005E30FC">
              <w:rPr>
                <w:b w:val="0"/>
                <w:sz w:val="24"/>
              </w:rPr>
              <w:t>Una de las razones por las que escogí</w:t>
            </w:r>
            <w:r w:rsidR="006705FE">
              <w:rPr>
                <w:b w:val="0"/>
                <w:sz w:val="24"/>
              </w:rPr>
              <w:t xml:space="preserve"> este portal periodístico, es por sus artículos especiales </w:t>
            </w:r>
            <w:proofErr w:type="spellStart"/>
            <w:r w:rsidR="006705FE">
              <w:rPr>
                <w:b w:val="0"/>
                <w:sz w:val="24"/>
              </w:rPr>
              <w:t>multimediales</w:t>
            </w:r>
            <w:proofErr w:type="spellEnd"/>
            <w:r w:rsidR="006705FE">
              <w:rPr>
                <w:b w:val="0"/>
                <w:sz w:val="24"/>
              </w:rPr>
              <w:t>, son excelentes y poseen un formato que permite que el lector juegue con ellos y se mueva de forma creativa y diferente a lo normal</w:t>
            </w:r>
            <w:r w:rsidR="00303D4A">
              <w:rPr>
                <w:b w:val="0"/>
                <w:sz w:val="24"/>
              </w:rPr>
              <w:t>. Lo recomiendo totalmente a todos aquellos que se quieran entretener y educar de una forma no lineal, que de seguro no aburrirá y que permitirá que el lector guie su propio camino durante su lectura.</w:t>
            </w:r>
            <w:r w:rsidR="00303D4A">
              <w:rPr>
                <w:b w:val="0"/>
                <w:sz w:val="24"/>
              </w:rPr>
              <w:br/>
            </w:r>
            <w:r w:rsidR="00303D4A">
              <w:rPr>
                <w:b w:val="0"/>
                <w:sz w:val="24"/>
              </w:rPr>
              <w:br/>
            </w:r>
            <w:r w:rsidR="00303D4A">
              <w:t xml:space="preserve"> </w:t>
            </w:r>
            <w:hyperlink r:id="rId8" w:history="1">
              <w:r w:rsidR="00303D4A">
                <w:rPr>
                  <w:rStyle w:val="Hipervnculo"/>
                </w:rPr>
                <w:t>http://www.semana.com/especiales/multimedias/index.html</w:t>
              </w:r>
            </w:hyperlink>
            <w:bookmarkStart w:id="0" w:name="_GoBack"/>
            <w:bookmarkEnd w:id="0"/>
          </w:p>
        </w:tc>
      </w:tr>
    </w:tbl>
    <w:p w:rsidR="00E111BC" w:rsidRDefault="00E111BC" w:rsidP="00E111BC">
      <w:pPr>
        <w:jc w:val="both"/>
        <w:rPr>
          <w:rFonts w:ascii="Times New Roman" w:hAnsi="Times New Roman" w:cs="Times New Roman"/>
          <w:b/>
          <w:sz w:val="32"/>
        </w:rPr>
      </w:pPr>
    </w:p>
    <w:sectPr w:rsidR="00E111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BE4" w:rsidRDefault="00D95BE4" w:rsidP="00F35B2A">
      <w:pPr>
        <w:spacing w:after="0" w:line="240" w:lineRule="auto"/>
      </w:pPr>
      <w:r>
        <w:separator/>
      </w:r>
    </w:p>
  </w:endnote>
  <w:endnote w:type="continuationSeparator" w:id="0">
    <w:p w:rsidR="00D95BE4" w:rsidRDefault="00D95BE4" w:rsidP="00F3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BE4" w:rsidRDefault="00D95BE4" w:rsidP="00F35B2A">
      <w:pPr>
        <w:spacing w:after="0" w:line="240" w:lineRule="auto"/>
      </w:pPr>
      <w:r>
        <w:separator/>
      </w:r>
    </w:p>
  </w:footnote>
  <w:footnote w:type="continuationSeparator" w:id="0">
    <w:p w:rsidR="00D95BE4" w:rsidRDefault="00D95BE4" w:rsidP="00F35B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BC"/>
    <w:rsid w:val="000168FD"/>
    <w:rsid w:val="000E7623"/>
    <w:rsid w:val="00267D61"/>
    <w:rsid w:val="002D674B"/>
    <w:rsid w:val="00303D4A"/>
    <w:rsid w:val="0042463B"/>
    <w:rsid w:val="005309E0"/>
    <w:rsid w:val="005E30FC"/>
    <w:rsid w:val="006705FE"/>
    <w:rsid w:val="00774162"/>
    <w:rsid w:val="00887C1F"/>
    <w:rsid w:val="008957F4"/>
    <w:rsid w:val="00B32FCE"/>
    <w:rsid w:val="00C05D6D"/>
    <w:rsid w:val="00D95BE4"/>
    <w:rsid w:val="00E016CE"/>
    <w:rsid w:val="00E032BC"/>
    <w:rsid w:val="00E111BC"/>
    <w:rsid w:val="00EA7413"/>
    <w:rsid w:val="00F35B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11BC"/>
    <w:rPr>
      <w:color w:val="0000FF" w:themeColor="hyperlink"/>
      <w:u w:val="single"/>
    </w:rPr>
  </w:style>
  <w:style w:type="table" w:styleId="Tablaconcuadrcula">
    <w:name w:val="Table Grid"/>
    <w:basedOn w:val="Tablanormal"/>
    <w:uiPriority w:val="59"/>
    <w:rsid w:val="00E111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5">
    <w:name w:val="Light List Accent 5"/>
    <w:basedOn w:val="Tablanormal"/>
    <w:uiPriority w:val="61"/>
    <w:rsid w:val="000E762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cabezado">
    <w:name w:val="header"/>
    <w:basedOn w:val="Normal"/>
    <w:link w:val="EncabezadoCar"/>
    <w:uiPriority w:val="99"/>
    <w:unhideWhenUsed/>
    <w:rsid w:val="00F35B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B2A"/>
  </w:style>
  <w:style w:type="paragraph" w:styleId="Piedepgina">
    <w:name w:val="footer"/>
    <w:basedOn w:val="Normal"/>
    <w:link w:val="PiedepginaCar"/>
    <w:uiPriority w:val="99"/>
    <w:unhideWhenUsed/>
    <w:rsid w:val="00F35B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11BC"/>
    <w:rPr>
      <w:color w:val="0000FF" w:themeColor="hyperlink"/>
      <w:u w:val="single"/>
    </w:rPr>
  </w:style>
  <w:style w:type="table" w:styleId="Tablaconcuadrcula">
    <w:name w:val="Table Grid"/>
    <w:basedOn w:val="Tablanormal"/>
    <w:uiPriority w:val="59"/>
    <w:rsid w:val="00E111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5">
    <w:name w:val="Light List Accent 5"/>
    <w:basedOn w:val="Tablanormal"/>
    <w:uiPriority w:val="61"/>
    <w:rsid w:val="000E762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cabezado">
    <w:name w:val="header"/>
    <w:basedOn w:val="Normal"/>
    <w:link w:val="EncabezadoCar"/>
    <w:uiPriority w:val="99"/>
    <w:unhideWhenUsed/>
    <w:rsid w:val="00F35B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B2A"/>
  </w:style>
  <w:style w:type="paragraph" w:styleId="Piedepgina">
    <w:name w:val="footer"/>
    <w:basedOn w:val="Normal"/>
    <w:link w:val="PiedepginaCar"/>
    <w:uiPriority w:val="99"/>
    <w:unhideWhenUsed/>
    <w:rsid w:val="00F35B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ana.com/especiales/multimedias/index.html" TargetMode="External"/><Relationship Id="rId3" Type="http://schemas.openxmlformats.org/officeDocument/2006/relationships/settings" Target="settings.xml"/><Relationship Id="rId7" Type="http://schemas.openxmlformats.org/officeDocument/2006/relationships/hyperlink" Target="http://www.semana.com/Hom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240</Words>
  <Characters>1325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dc:creator>
  <cp:lastModifiedBy>PERSONAL</cp:lastModifiedBy>
  <cp:revision>7</cp:revision>
  <dcterms:created xsi:type="dcterms:W3CDTF">2013-03-20T11:37:00Z</dcterms:created>
  <dcterms:modified xsi:type="dcterms:W3CDTF">2013-04-03T05:21:00Z</dcterms:modified>
</cp:coreProperties>
</file>